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D" w:rsidRPr="00076F34" w:rsidRDefault="002C1DD0">
      <w:pPr>
        <w:spacing w:after="22" w:line="274" w:lineRule="auto"/>
        <w:ind w:left="6272" w:right="2" w:hanging="871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Pr="00076F34">
        <w:rPr>
          <w:rFonts w:ascii="Times New Roman" w:eastAsia="Times New Roman" w:hAnsi="Times New Roman" w:cs="Times New Roman"/>
          <w:b/>
          <w:sz w:val="24"/>
        </w:rPr>
        <w:t xml:space="preserve">УТВЕРЖДЕНЫ </w:t>
      </w:r>
      <w:r w:rsidRPr="00076F34">
        <w:rPr>
          <w:rFonts w:ascii="Times New Roman" w:eastAsia="Times New Roman" w:hAnsi="Times New Roman" w:cs="Times New Roman"/>
          <w:sz w:val="24"/>
        </w:rPr>
        <w:t xml:space="preserve">решением Правления </w:t>
      </w:r>
    </w:p>
    <w:p w:rsidR="00A2101D" w:rsidRPr="00076F34" w:rsidRDefault="002C1DD0">
      <w:pPr>
        <w:spacing w:after="36"/>
        <w:ind w:left="10" w:right="805" w:hanging="10"/>
        <w:jc w:val="right"/>
      </w:pPr>
      <w:r w:rsidRPr="00076F34">
        <w:rPr>
          <w:rFonts w:ascii="Times New Roman" w:eastAsia="Times New Roman" w:hAnsi="Times New Roman" w:cs="Times New Roman"/>
          <w:sz w:val="24"/>
        </w:rPr>
        <w:t xml:space="preserve">Нотариальной палаты </w:t>
      </w:r>
    </w:p>
    <w:p w:rsidR="00A2101D" w:rsidRPr="00076F34" w:rsidRDefault="002C1DD0">
      <w:pPr>
        <w:spacing w:after="36"/>
        <w:ind w:left="10" w:right="155" w:hanging="10"/>
        <w:jc w:val="right"/>
      </w:pPr>
      <w:r w:rsidRPr="00076F34">
        <w:rPr>
          <w:rFonts w:ascii="Times New Roman" w:eastAsia="Times New Roman" w:hAnsi="Times New Roman" w:cs="Times New Roman"/>
          <w:sz w:val="24"/>
        </w:rPr>
        <w:t xml:space="preserve">  Луганской Народной Республики </w:t>
      </w:r>
    </w:p>
    <w:p w:rsidR="00A2101D" w:rsidRPr="00076F34" w:rsidRDefault="00261124">
      <w:pPr>
        <w:spacing w:after="36"/>
        <w:ind w:left="10" w:right="-15" w:hanging="10"/>
        <w:jc w:val="right"/>
      </w:pPr>
      <w:r w:rsidRPr="00076F34">
        <w:rPr>
          <w:rFonts w:ascii="Times New Roman" w:eastAsia="Times New Roman" w:hAnsi="Times New Roman" w:cs="Times New Roman"/>
          <w:sz w:val="24"/>
        </w:rPr>
        <w:t xml:space="preserve">      </w:t>
      </w:r>
      <w:r w:rsidR="00E06161" w:rsidRPr="00076F34">
        <w:rPr>
          <w:rFonts w:ascii="Times New Roman" w:eastAsia="Times New Roman" w:hAnsi="Times New Roman" w:cs="Times New Roman"/>
          <w:sz w:val="24"/>
        </w:rPr>
        <w:t xml:space="preserve">  </w:t>
      </w:r>
      <w:r w:rsidRPr="00076F34">
        <w:rPr>
          <w:rFonts w:ascii="Times New Roman" w:eastAsia="Times New Roman" w:hAnsi="Times New Roman" w:cs="Times New Roman"/>
          <w:sz w:val="24"/>
        </w:rPr>
        <w:t xml:space="preserve">  (протокол № </w:t>
      </w:r>
      <w:r w:rsidR="00033311" w:rsidRPr="00076F34">
        <w:rPr>
          <w:rFonts w:ascii="Times New Roman" w:eastAsia="Times New Roman" w:hAnsi="Times New Roman" w:cs="Times New Roman"/>
          <w:sz w:val="24"/>
        </w:rPr>
        <w:t>19</w:t>
      </w:r>
      <w:r w:rsidR="002C1DD0" w:rsidRPr="00076F34">
        <w:rPr>
          <w:rFonts w:ascii="Times New Roman" w:eastAsia="Times New Roman" w:hAnsi="Times New Roman" w:cs="Times New Roman"/>
          <w:sz w:val="24"/>
        </w:rPr>
        <w:t>/202</w:t>
      </w:r>
      <w:r w:rsidR="00033311" w:rsidRPr="00076F34">
        <w:rPr>
          <w:rFonts w:ascii="Times New Roman" w:eastAsia="Times New Roman" w:hAnsi="Times New Roman" w:cs="Times New Roman"/>
          <w:sz w:val="24"/>
        </w:rPr>
        <w:t>4</w:t>
      </w:r>
      <w:r w:rsidR="002C1DD0" w:rsidRPr="00076F34">
        <w:rPr>
          <w:rFonts w:ascii="Times New Roman" w:eastAsia="Times New Roman" w:hAnsi="Times New Roman" w:cs="Times New Roman"/>
          <w:sz w:val="24"/>
        </w:rPr>
        <w:t xml:space="preserve"> от </w:t>
      </w:r>
      <w:r w:rsidR="00033311" w:rsidRPr="00076F34">
        <w:rPr>
          <w:rFonts w:ascii="Times New Roman" w:eastAsia="Times New Roman" w:hAnsi="Times New Roman" w:cs="Times New Roman"/>
          <w:sz w:val="24"/>
        </w:rPr>
        <w:t>13</w:t>
      </w:r>
      <w:r w:rsidR="002C1DD0" w:rsidRPr="00076F34">
        <w:rPr>
          <w:rFonts w:ascii="Times New Roman" w:eastAsia="Times New Roman" w:hAnsi="Times New Roman" w:cs="Times New Roman"/>
          <w:sz w:val="24"/>
        </w:rPr>
        <w:t>.</w:t>
      </w:r>
      <w:r w:rsidRPr="00076F34">
        <w:rPr>
          <w:rFonts w:ascii="Times New Roman" w:eastAsia="Times New Roman" w:hAnsi="Times New Roman" w:cs="Times New Roman"/>
          <w:sz w:val="24"/>
        </w:rPr>
        <w:t>12</w:t>
      </w:r>
      <w:r w:rsidR="002C1DD0" w:rsidRPr="00076F34">
        <w:rPr>
          <w:rFonts w:ascii="Times New Roman" w:eastAsia="Times New Roman" w:hAnsi="Times New Roman" w:cs="Times New Roman"/>
          <w:sz w:val="24"/>
        </w:rPr>
        <w:t>.202</w:t>
      </w:r>
      <w:r w:rsidR="00033311" w:rsidRPr="00076F34">
        <w:rPr>
          <w:rFonts w:ascii="Times New Roman" w:eastAsia="Times New Roman" w:hAnsi="Times New Roman" w:cs="Times New Roman"/>
          <w:sz w:val="24"/>
        </w:rPr>
        <w:t>4</w:t>
      </w:r>
      <w:r w:rsidR="002C1DD0" w:rsidRPr="00076F34">
        <w:rPr>
          <w:rFonts w:ascii="Times New Roman" w:eastAsia="Times New Roman" w:hAnsi="Times New Roman" w:cs="Times New Roman"/>
          <w:sz w:val="24"/>
        </w:rPr>
        <w:t xml:space="preserve">) </w:t>
      </w:r>
    </w:p>
    <w:p w:rsidR="00A2101D" w:rsidRPr="00076F34" w:rsidRDefault="002C1DD0">
      <w:pPr>
        <w:spacing w:after="0"/>
      </w:pPr>
      <w:r w:rsidRPr="00076F3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76F3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2101D" w:rsidRPr="00076F34" w:rsidRDefault="002C1DD0">
      <w:pPr>
        <w:spacing w:after="26"/>
        <w:ind w:left="59" w:hanging="10"/>
        <w:jc w:val="center"/>
      </w:pPr>
      <w:r w:rsidRPr="00076F34">
        <w:rPr>
          <w:rFonts w:ascii="Times New Roman" w:eastAsia="Times New Roman" w:hAnsi="Times New Roman" w:cs="Times New Roman"/>
          <w:b/>
          <w:sz w:val="24"/>
        </w:rPr>
        <w:t xml:space="preserve">Размеры региональных тарифов </w:t>
      </w:r>
    </w:p>
    <w:p w:rsidR="00A2101D" w:rsidRPr="00076F34" w:rsidRDefault="002C1DD0">
      <w:pPr>
        <w:spacing w:after="0"/>
        <w:ind w:left="59" w:right="49" w:hanging="10"/>
        <w:jc w:val="center"/>
      </w:pPr>
      <w:r w:rsidRPr="00076F34">
        <w:rPr>
          <w:rFonts w:ascii="Times New Roman" w:eastAsia="Times New Roman" w:hAnsi="Times New Roman" w:cs="Times New Roman"/>
          <w:b/>
          <w:sz w:val="24"/>
        </w:rPr>
        <w:t xml:space="preserve">для нотариальных действий, совершаемых удаленно, а также сделок, удостоверяемых двумя и более нотариусами </w:t>
      </w:r>
      <w:r w:rsidR="00033311" w:rsidRPr="00076F34">
        <w:rPr>
          <w:rFonts w:ascii="Times New Roman" w:eastAsia="Times New Roman" w:hAnsi="Times New Roman" w:cs="Times New Roman"/>
          <w:b/>
          <w:sz w:val="24"/>
        </w:rPr>
        <w:t>на 2025</w:t>
      </w:r>
      <w:r w:rsidR="00261124" w:rsidRPr="00076F34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tbl>
      <w:tblPr>
        <w:tblStyle w:val="TableGrid"/>
        <w:tblW w:w="9884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74"/>
        <w:gridCol w:w="6617"/>
        <w:gridCol w:w="2693"/>
      </w:tblGrid>
      <w:tr w:rsidR="00A2101D" w:rsidRPr="00076F34" w:rsidTr="00EB3F56">
        <w:trPr>
          <w:trHeight w:val="6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pPr>
              <w:spacing w:after="19"/>
              <w:ind w:left="58"/>
            </w:pPr>
            <w:r w:rsidRPr="00076F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2101D" w:rsidRPr="00076F34" w:rsidRDefault="002C1DD0">
            <w:pPr>
              <w:ind w:left="7"/>
            </w:pPr>
            <w:r w:rsidRPr="00076F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Pr="00076F34" w:rsidRDefault="002C1DD0">
            <w:pPr>
              <w:ind w:right="65"/>
              <w:jc w:val="center"/>
            </w:pPr>
            <w:r w:rsidRPr="00076F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нотариального действия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Pr="00076F34" w:rsidRDefault="002C1DD0">
            <w:pPr>
              <w:ind w:right="67"/>
              <w:jc w:val="center"/>
            </w:pPr>
            <w:r w:rsidRPr="00076F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Размеры, руб. </w:t>
            </w:r>
          </w:p>
        </w:tc>
      </w:tr>
      <w:tr w:rsidR="00A2101D" w:rsidRPr="00076F34" w:rsidTr="00EB3F56">
        <w:trPr>
          <w:trHeight w:val="6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076F34">
              <w:rPr>
                <w:rFonts w:ascii="Arial" w:eastAsia="Arial" w:hAnsi="Arial" w:cs="Arial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pPr>
              <w:ind w:right="1757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Выдача выписки из реестра уведомлений  о залоге движимого имущества</w:t>
            </w:r>
            <w:r w:rsidR="00B150B0" w:rsidRPr="00B150B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 w:rsidP="00701C39">
            <w:pPr>
              <w:ind w:left="250" w:hanging="24"/>
              <w:jc w:val="both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33311" w:rsidRPr="00076F34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,00 за каждую страницу выписки </w:t>
            </w:r>
          </w:p>
        </w:tc>
      </w:tr>
      <w:tr w:rsidR="00A2101D" w:rsidRPr="00076F34" w:rsidTr="00EB3F56">
        <w:trPr>
          <w:trHeight w:val="6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76F34">
              <w:rPr>
                <w:rFonts w:ascii="Arial" w:eastAsia="Arial" w:hAnsi="Arial" w:cs="Arial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pPr>
              <w:ind w:right="740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Свидетельствование верности перевода документов с одного языка на другой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 w:rsidP="00701C39">
            <w:pPr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33311" w:rsidRPr="00076F34">
              <w:rPr>
                <w:rFonts w:ascii="Times New Roman" w:eastAsia="Times New Roman" w:hAnsi="Times New Roman" w:cs="Times New Roman"/>
                <w:sz w:val="24"/>
              </w:rPr>
              <w:t>84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,00 за каждую страницу </w:t>
            </w:r>
          </w:p>
        </w:tc>
      </w:tr>
      <w:tr w:rsidR="00A2101D" w:rsidRPr="00076F34" w:rsidTr="00EB3F56">
        <w:trPr>
          <w:trHeight w:val="38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76F34">
              <w:rPr>
                <w:rFonts w:ascii="Arial" w:eastAsia="Arial" w:hAnsi="Arial" w:cs="Arial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Принятие в депозит денежных сумм или ценных бумаг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033311" w:rsidP="00701C39">
            <w:pPr>
              <w:ind w:right="6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10 3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RPr="00076F34" w:rsidTr="00EB3F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A2101D"/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За каждого последующего кредитора, начиная с шестого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033311" w:rsidP="00701C39">
            <w:pPr>
              <w:ind w:right="69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1 02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RPr="00076F34" w:rsidTr="00EB3F56">
        <w:trPr>
          <w:trHeight w:val="28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076F34">
              <w:rPr>
                <w:rFonts w:ascii="Arial" w:eastAsia="Arial" w:hAnsi="Arial" w:cs="Arial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Совершение исполнительной надписи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076F34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RPr="00076F34" w:rsidTr="00EB3F56">
        <w:trPr>
          <w:trHeight w:val="2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A2101D"/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pPr>
              <w:spacing w:after="33" w:line="248" w:lineRule="auto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Совершение исполнительной надписи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при сумме взыскания: </w:t>
            </w:r>
          </w:p>
          <w:p w:rsidR="00A2101D" w:rsidRPr="00076F34" w:rsidRDefault="00233BDE" w:rsidP="00233BDE">
            <w:pPr>
              <w:spacing w:after="21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до 10000 рублей включительно </w:t>
            </w:r>
          </w:p>
          <w:p w:rsidR="00A2101D" w:rsidRPr="00076F34" w:rsidRDefault="00233BDE" w:rsidP="00233BDE">
            <w:pPr>
              <w:spacing w:after="22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свыше 10000 рублей до 200000 рублей включительно </w:t>
            </w:r>
          </w:p>
          <w:p w:rsidR="00A2101D" w:rsidRPr="00076F34" w:rsidRDefault="00233BDE" w:rsidP="00233BDE">
            <w:pPr>
              <w:spacing w:after="22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свыше 200000 рублей до 500000 рублей включительно </w:t>
            </w:r>
          </w:p>
          <w:p w:rsidR="00233BDE" w:rsidRPr="00076F34" w:rsidRDefault="00233BDE" w:rsidP="00233B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свыше 500000 рублей до 1000000 рублей включительно </w:t>
            </w:r>
          </w:p>
          <w:p w:rsidR="00A2101D" w:rsidRPr="00076F34" w:rsidRDefault="002C1DD0" w:rsidP="00233BDE">
            <w:r w:rsidRPr="00076F3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233BDE"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свыше 1000000 рублей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pPr>
              <w:ind w:right="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101D" w:rsidRPr="00076F34" w:rsidRDefault="002C1DD0">
            <w:pPr>
              <w:ind w:right="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101D" w:rsidRPr="00076F34" w:rsidRDefault="002C1DD0">
            <w:pPr>
              <w:ind w:right="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101D" w:rsidRPr="00076F34" w:rsidRDefault="002C1DD0">
            <w:pPr>
              <w:ind w:right="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101D" w:rsidRPr="00076F34" w:rsidRDefault="002C1DD0" w:rsidP="00233BDE">
            <w:pPr>
              <w:spacing w:line="276" w:lineRule="auto"/>
              <w:ind w:right="7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101D" w:rsidRPr="00076F34" w:rsidRDefault="002C1DD0" w:rsidP="00233BDE">
            <w:pPr>
              <w:spacing w:line="252" w:lineRule="auto"/>
              <w:ind w:right="68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92E1D">
              <w:rPr>
                <w:rFonts w:ascii="Times New Roman" w:eastAsia="Times New Roman" w:hAnsi="Times New Roman" w:cs="Times New Roman"/>
                <w:sz w:val="24"/>
              </w:rPr>
              <w:t>79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  <w:p w:rsidR="00A2101D" w:rsidRPr="00076F34" w:rsidRDefault="00A92E1D" w:rsidP="00233BDE">
            <w:pPr>
              <w:spacing w:line="252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558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  <w:p w:rsidR="00A2101D" w:rsidRPr="00076F34" w:rsidRDefault="00A92E1D" w:rsidP="00233BDE">
            <w:pPr>
              <w:spacing w:line="252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837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  <w:p w:rsidR="00A2101D" w:rsidRPr="00076F34" w:rsidRDefault="002C1DD0" w:rsidP="00233BDE">
            <w:pPr>
              <w:spacing w:line="252" w:lineRule="auto"/>
              <w:ind w:right="68"/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26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A92E1D">
              <w:rPr>
                <w:rFonts w:ascii="Times New Roman" w:eastAsia="Times New Roman" w:hAnsi="Times New Roman" w:cs="Times New Roman"/>
                <w:sz w:val="24"/>
              </w:rPr>
              <w:t>372</w:t>
            </w:r>
            <w:r w:rsidR="003126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</w:p>
          <w:p w:rsidR="00A2101D" w:rsidRPr="00076F34" w:rsidRDefault="00A92E1D" w:rsidP="00233BDE">
            <w:pPr>
              <w:spacing w:line="252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3 350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557544">
        <w:trPr>
          <w:trHeight w:val="160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076F34">
              <w:rPr>
                <w:rFonts w:ascii="Arial" w:eastAsia="Arial" w:hAnsi="Arial" w:cs="Arial"/>
                <w:sz w:val="24"/>
              </w:rPr>
              <w:t xml:space="preserve"> </w:t>
            </w:r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Pr="00076F34" w:rsidRDefault="002C1DD0">
            <w:r w:rsidRPr="00076F34"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доказательств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Pr="00076F34" w:rsidRDefault="00A92E1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1DD0" w:rsidRPr="00076F34">
              <w:rPr>
                <w:rFonts w:ascii="Times New Roman" w:eastAsia="Times New Roman" w:hAnsi="Times New Roman" w:cs="Times New Roman"/>
                <w:sz w:val="24"/>
              </w:rPr>
              <w:t xml:space="preserve">,00 за каждую страницу, не считая приложения к протоколу </w:t>
            </w:r>
          </w:p>
          <w:p w:rsidR="00A2101D" w:rsidRDefault="002C1DD0">
            <w:pPr>
              <w:jc w:val="center"/>
            </w:pPr>
            <w:r w:rsidRPr="00076F34">
              <w:rPr>
                <w:rFonts w:ascii="Times New Roman" w:eastAsia="Times New Roman" w:hAnsi="Times New Roman" w:cs="Times New Roman"/>
                <w:sz w:val="24"/>
              </w:rPr>
              <w:t>обеспечения доказательств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101D" w:rsidTr="00557544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A2101D"/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приложения к протоколу обеспечения доказательств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left="62" w:right="132" w:firstLine="2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92E1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за каждую страницу </w:t>
            </w:r>
            <w:r w:rsidR="00EB3F56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риложения к протоколу</w:t>
            </w:r>
          </w:p>
        </w:tc>
      </w:tr>
      <w:tr w:rsidR="00A2101D" w:rsidTr="00EB3F56">
        <w:trPr>
          <w:trHeight w:val="6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договора ренты, договора пожизненного содержания с иждивением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39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соглашения об уплате алиментов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CB33B3">
        <w:trPr>
          <w:trHeight w:val="69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CB33B3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bookmarkStart w:id="0" w:name="_GoBack"/>
            <w:bookmarkEnd w:id="0"/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CB33B3">
            <w:pPr>
              <w:spacing w:after="52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Удостоверение сделки, предметом которой является отчуждение недвижимого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313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A2101D" w:rsidTr="00EB3F56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договора по оформлению в долевую собственность родителей и детей жилого помещения, </w:t>
            </w:r>
            <w:r w:rsidR="0055754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приобретенного с использованием средств материнского капитала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3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брачного договора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526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соглашения о разделе общего имущества, нажитого супругами в период брака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2C1DD0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526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соглашения об изменении или расторжении договора (соглашения)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289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соглашения об управлении хозяйственным партнерством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9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pPr>
              <w:ind w:right="4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договоров об отчуждении, залоге доли в уставном капитале общества с ограниченной ответственностью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020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12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соглашения о предоставлении опциона на заключение договора, опционного договора, договора инвестиционного товарищества, договора конвертируемого займа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3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иного договора (соглашения)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765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20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pPr>
              <w:ind w:right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Удостоверение факта наличия сведений 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на депонирование нотариусом денежных средств в целях исполнения обязательств сторон по сделке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701C39" w:rsidP="00701C3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049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12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 w:rsidP="00701C3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01C39">
              <w:rPr>
                <w:rFonts w:ascii="Times New Roman" w:eastAsia="Times New Roman" w:hAnsi="Times New Roman" w:cs="Times New Roman"/>
                <w:sz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на хранение электронного документа (пакета электронных документов) удаленно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701C39" w:rsidP="005A2E6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  <w:r w:rsidR="002C1DD0"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A2101D" w:rsidTr="00EB3F56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1D" w:rsidRDefault="002C1D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принятого на хранение электронного документа (пакета электронных документов) удаленно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01D" w:rsidRDefault="002C1DD0" w:rsidP="00E4015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015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A2E6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,00 </w:t>
            </w:r>
          </w:p>
        </w:tc>
      </w:tr>
      <w:tr w:rsidR="00C251B6" w:rsidTr="00D45388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B6" w:rsidRPr="00C251B6" w:rsidRDefault="00C251B6" w:rsidP="00C251B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251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B6" w:rsidRPr="00C251B6" w:rsidRDefault="00C251B6" w:rsidP="00C251B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1B6">
              <w:rPr>
                <w:rFonts w:ascii="Times New Roman" w:hAnsi="Times New Roman" w:cs="Times New Roman"/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B6" w:rsidRPr="00C251B6" w:rsidRDefault="00C251B6" w:rsidP="00E4015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51B6">
              <w:rPr>
                <w:rFonts w:ascii="Times New Roman" w:hAnsi="Times New Roman" w:cs="Times New Roman"/>
              </w:rPr>
              <w:t xml:space="preserve">3 </w:t>
            </w:r>
            <w:r w:rsidR="00E4015D">
              <w:rPr>
                <w:rFonts w:ascii="Times New Roman" w:hAnsi="Times New Roman" w:cs="Times New Roman"/>
              </w:rPr>
              <w:t>705</w:t>
            </w:r>
            <w:r w:rsidRPr="00C251B6">
              <w:rPr>
                <w:rFonts w:ascii="Times New Roman" w:hAnsi="Times New Roman" w:cs="Times New Roman"/>
              </w:rPr>
              <w:t>,00</w:t>
            </w:r>
          </w:p>
        </w:tc>
      </w:tr>
      <w:tr w:rsidR="00C251B6" w:rsidTr="00D45388">
        <w:trPr>
          <w:trHeight w:val="6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B6" w:rsidRPr="00C251B6" w:rsidRDefault="00C251B6" w:rsidP="00C251B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251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B6" w:rsidRPr="00C251B6" w:rsidRDefault="00C251B6" w:rsidP="00C251B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1B6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1B6" w:rsidRPr="00C251B6" w:rsidRDefault="00E4015D" w:rsidP="00C2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C251B6" w:rsidRPr="00C251B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2101D" w:rsidRDefault="002C1DD0">
      <w:pPr>
        <w:spacing w:after="0"/>
        <w:jc w:val="both"/>
      </w:pPr>
      <w:r>
        <w:t xml:space="preserve"> </w:t>
      </w:r>
    </w:p>
    <w:sectPr w:rsidR="00A2101D" w:rsidSect="00B150B0">
      <w:footerReference w:type="default" r:id="rId7"/>
      <w:footnotePr>
        <w:numRestart w:val="eachPage"/>
      </w:footnotePr>
      <w:pgSz w:w="11906" w:h="16838"/>
      <w:pgMar w:top="1138" w:right="901" w:bottom="1139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3" w:rsidRDefault="005C3E13">
      <w:pPr>
        <w:spacing w:after="0" w:line="240" w:lineRule="auto"/>
      </w:pPr>
      <w:r>
        <w:separator/>
      </w:r>
    </w:p>
  </w:endnote>
  <w:endnote w:type="continuationSeparator" w:id="0">
    <w:p w:rsidR="005C3E13" w:rsidRDefault="005C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34" w:rsidRPr="001F5FC3" w:rsidRDefault="00076F34" w:rsidP="00076F34">
    <w:pPr>
      <w:pStyle w:val="a7"/>
      <w:ind w:firstLine="567"/>
      <w:rPr>
        <w:rFonts w:ascii="Times New Roman" w:hAnsi="Times New Roman" w:cs="Times New Roman"/>
      </w:rPr>
    </w:pPr>
    <w:r w:rsidRPr="001F5FC3">
      <w:rPr>
        <w:rStyle w:val="a9"/>
        <w:rFonts w:ascii="Times New Roman" w:hAnsi="Times New Roman" w:cs="Times New Roman"/>
      </w:rPr>
      <w:footnoteRef/>
    </w:r>
    <w:r w:rsidRPr="001F5FC3">
      <w:rPr>
        <w:rFonts w:ascii="Times New Roman" w:hAnsi="Times New Roman" w:cs="Times New Roman"/>
      </w:rPr>
      <w:t xml:space="preserve"> </w:t>
    </w:r>
    <w:r w:rsidRPr="001F5FC3">
      <w:rPr>
        <w:rFonts w:ascii="Times New Roman" w:hAnsi="Times New Roman" w:cs="Times New Roman"/>
        <w:b/>
        <w:bCs/>
      </w:rPr>
      <w:t>Оплата регионального тарифа не осуществляется</w:t>
    </w:r>
    <w:r w:rsidRPr="001F5FC3">
      <w:rPr>
        <w:rFonts w:ascii="Times New Roman" w:hAnsi="Times New Roman" w:cs="Times New Roman"/>
      </w:rPr>
      <w:t xml:space="preserve"> (часть четвертая ст. 103.7 Основ).</w:t>
    </w:r>
  </w:p>
  <w:p w:rsidR="00076F34" w:rsidRDefault="00076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3" w:rsidRDefault="005C3E13">
      <w:pPr>
        <w:spacing w:after="0"/>
      </w:pPr>
      <w:r>
        <w:separator/>
      </w:r>
    </w:p>
  </w:footnote>
  <w:footnote w:type="continuationSeparator" w:id="0">
    <w:p w:rsidR="005C3E13" w:rsidRDefault="005C3E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12472"/>
    <w:multiLevelType w:val="hybridMultilevel"/>
    <w:tmpl w:val="DDA2376A"/>
    <w:lvl w:ilvl="0" w:tplc="5C0C9C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6A4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C23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08C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6B8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8BB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EDB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89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05C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1D"/>
    <w:rsid w:val="0001341B"/>
    <w:rsid w:val="00033311"/>
    <w:rsid w:val="00076F34"/>
    <w:rsid w:val="00233BDE"/>
    <w:rsid w:val="00261124"/>
    <w:rsid w:val="002C1DD0"/>
    <w:rsid w:val="00312673"/>
    <w:rsid w:val="00557544"/>
    <w:rsid w:val="005A2E6D"/>
    <w:rsid w:val="005C3E13"/>
    <w:rsid w:val="0062269C"/>
    <w:rsid w:val="006C1DAE"/>
    <w:rsid w:val="00701C39"/>
    <w:rsid w:val="0089064A"/>
    <w:rsid w:val="008B7003"/>
    <w:rsid w:val="009328E1"/>
    <w:rsid w:val="009602B5"/>
    <w:rsid w:val="00A2101D"/>
    <w:rsid w:val="00A5377D"/>
    <w:rsid w:val="00A92E1D"/>
    <w:rsid w:val="00B150B0"/>
    <w:rsid w:val="00B774CB"/>
    <w:rsid w:val="00B93CC6"/>
    <w:rsid w:val="00C251B6"/>
    <w:rsid w:val="00CB33B3"/>
    <w:rsid w:val="00E06161"/>
    <w:rsid w:val="00E4015D"/>
    <w:rsid w:val="00E94E18"/>
    <w:rsid w:val="00E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87B323-7C1C-4AEA-9D61-633B935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F3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F34"/>
    <w:rPr>
      <w:rFonts w:ascii="Calibri" w:eastAsia="Calibri" w:hAnsi="Calibri" w:cs="Calibri"/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076F3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76F34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76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</cp:lastModifiedBy>
  <cp:revision>37</cp:revision>
  <dcterms:created xsi:type="dcterms:W3CDTF">2023-12-26T10:06:00Z</dcterms:created>
  <dcterms:modified xsi:type="dcterms:W3CDTF">2024-12-24T08:31:00Z</dcterms:modified>
</cp:coreProperties>
</file>